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441" w:rsidRPr="00D55658" w:rsidRDefault="00656586" w:rsidP="00656586">
      <w:pPr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1076325" y="895350"/>
            <wp:positionH relativeFrom="margin">
              <wp:align>right</wp:align>
            </wp:positionH>
            <wp:positionV relativeFrom="margin">
              <wp:align>top</wp:align>
            </wp:positionV>
            <wp:extent cx="2571750" cy="2495550"/>
            <wp:effectExtent l="0" t="0" r="0" b="0"/>
            <wp:wrapSquare wrapText="bothSides"/>
            <wp:docPr id="2" name="Imagen 2" descr="C:\Users\Azirox\Desktop\estherdearag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zirox\Desktop\estherdearagon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4441" w:rsidRPr="00D55658">
        <w:rPr>
          <w:b/>
          <w:sz w:val="24"/>
          <w:szCs w:val="24"/>
        </w:rPr>
        <w:t>ESTHER DE ARAGÓN</w:t>
      </w:r>
    </w:p>
    <w:p w:rsidR="00C24441" w:rsidRPr="00C24441" w:rsidRDefault="00C24441" w:rsidP="00656586">
      <w:pPr>
        <w:jc w:val="both"/>
      </w:pPr>
      <w:r w:rsidRPr="00C24441">
        <w:t xml:space="preserve">Esther de Aragón es licenciada en Geografía e Historia por la Universidad Complutense de Madrid. Hace treinta años decidió unir tres de las actividades que más le gustaban y hacer de ello su profesión: viajar, sobre todo para conocer España, conducir y escribir. El resultado ha sido una serie de trabajos y proyectos para Diario 16, Motor 16, Auto y Diesel, </w:t>
      </w:r>
      <w:proofErr w:type="spellStart"/>
      <w:r w:rsidRPr="00C24441">
        <w:t>Next</w:t>
      </w:r>
      <w:proofErr w:type="spellEnd"/>
      <w:r w:rsidRPr="00C24441">
        <w:t xml:space="preserve"> Car, Auto Aventura, Solo Auto 4x4, Solo Hostelería, Solo Nieve, Solo </w:t>
      </w:r>
      <w:proofErr w:type="spellStart"/>
      <w:r w:rsidRPr="00C24441">
        <w:t>Monovolúmen</w:t>
      </w:r>
      <w:proofErr w:type="spellEnd"/>
      <w:r w:rsidRPr="00C24441">
        <w:t>, En ruta (AUTT), Flotas (</w:t>
      </w:r>
      <w:proofErr w:type="spellStart"/>
      <w:r w:rsidRPr="00C24441">
        <w:t>LeasePlan</w:t>
      </w:r>
      <w:proofErr w:type="spellEnd"/>
      <w:r w:rsidRPr="00C24441">
        <w:t xml:space="preserve">), Diario de Soria y La Gaceta de los Negocios. Además, ha realizado proyectos culturales para fabricantes de vehículos que han sido publicados en las diferentes revistas. </w:t>
      </w:r>
    </w:p>
    <w:p w:rsidR="00C24441" w:rsidRDefault="00C24441" w:rsidP="00656586">
      <w:pPr>
        <w:jc w:val="both"/>
      </w:pPr>
      <w:r>
        <w:rPr>
          <w:sz w:val="24"/>
          <w:szCs w:val="24"/>
        </w:rPr>
        <w:t xml:space="preserve">Entre sus series independientes, recopiladas para editar en libro o en monografía: </w:t>
      </w:r>
      <w:r w:rsidRPr="00D55658">
        <w:rPr>
          <w:i/>
        </w:rPr>
        <w:t>Vuelta Jeep a España</w:t>
      </w:r>
      <w:r>
        <w:t xml:space="preserve">, </w:t>
      </w:r>
      <w:r w:rsidRPr="00D543B9">
        <w:t>Chrysler Jeep Iberia, S.A</w:t>
      </w:r>
      <w:r>
        <w:t xml:space="preserve">, </w:t>
      </w:r>
      <w:r w:rsidRPr="00D543B9">
        <w:t xml:space="preserve"> </w:t>
      </w:r>
      <w:proofErr w:type="spellStart"/>
      <w:r w:rsidRPr="00D543B9">
        <w:t>Alesport</w:t>
      </w:r>
      <w:proofErr w:type="spellEnd"/>
      <w:r w:rsidRPr="00D543B9">
        <w:t xml:space="preserve">, S.A. </w:t>
      </w:r>
      <w:r>
        <w:t>(</w:t>
      </w:r>
      <w:r w:rsidRPr="00D543B9">
        <w:t>1999</w:t>
      </w:r>
      <w:r>
        <w:t>);</w:t>
      </w:r>
      <w:r w:rsidRPr="00D543B9">
        <w:t xml:space="preserve"> </w:t>
      </w:r>
      <w:r w:rsidRPr="00D55658">
        <w:rPr>
          <w:i/>
        </w:rPr>
        <w:t>Guía Arqueológica de España</w:t>
      </w:r>
      <w:r>
        <w:t xml:space="preserve">, Motor 16 y Chrysler España (2002); </w:t>
      </w:r>
      <w:r w:rsidRPr="00D55658">
        <w:rPr>
          <w:i/>
        </w:rPr>
        <w:t>La ruta de las Cumbres. Destinos Renault</w:t>
      </w:r>
      <w:r>
        <w:t xml:space="preserve">, Solo Auto 4x4, Solo Nieve (2002); </w:t>
      </w:r>
      <w:r w:rsidRPr="00D55658">
        <w:rPr>
          <w:i/>
        </w:rPr>
        <w:t>Guía Jeep, Rutas Inéditas, Castillos de España</w:t>
      </w:r>
      <w:r>
        <w:t xml:space="preserve">, Solo Auto 4x4 (2003); </w:t>
      </w:r>
      <w:r w:rsidRPr="00D55658">
        <w:rPr>
          <w:i/>
        </w:rPr>
        <w:t xml:space="preserve">Guía Temática de España con Toyota </w:t>
      </w:r>
      <w:proofErr w:type="spellStart"/>
      <w:r w:rsidRPr="00D55658">
        <w:rPr>
          <w:i/>
        </w:rPr>
        <w:t>Prius</w:t>
      </w:r>
      <w:proofErr w:type="spellEnd"/>
      <w:r>
        <w:t xml:space="preserve">, Ed. Legal </w:t>
      </w:r>
      <w:proofErr w:type="spellStart"/>
      <w:r>
        <w:t>Informatic</w:t>
      </w:r>
      <w:proofErr w:type="spellEnd"/>
      <w:r>
        <w:t xml:space="preserve">, S.L. (2004); </w:t>
      </w:r>
      <w:r w:rsidRPr="00D55658">
        <w:rPr>
          <w:i/>
        </w:rPr>
        <w:t>Raid Femenino Toyota. 5 años de aventura por los lugares más bellos de España</w:t>
      </w:r>
      <w:r>
        <w:t xml:space="preserve">. Toyota España, S.L.U.( 2005); </w:t>
      </w:r>
      <w:r w:rsidRPr="00D55658">
        <w:rPr>
          <w:i/>
        </w:rPr>
        <w:t>Las Rutas de Don Quijote</w:t>
      </w:r>
      <w:r>
        <w:t xml:space="preserve">,  Toyota España, S.L.U. e Impar Media, S.L. (2005);  </w:t>
      </w:r>
      <w:r w:rsidRPr="00D55658">
        <w:rPr>
          <w:i/>
        </w:rPr>
        <w:t>Itinerarios Hyundai por Andalucía, recorriendo sus campos de golf</w:t>
      </w:r>
      <w:r>
        <w:t xml:space="preserve">, Impar Media, S.L. (2006);  </w:t>
      </w:r>
      <w:r w:rsidRPr="00D55658">
        <w:rPr>
          <w:i/>
        </w:rPr>
        <w:t>Guía Natural Toyota</w:t>
      </w:r>
      <w:r>
        <w:t xml:space="preserve">,  Impar Media, S.L. (2006);  </w:t>
      </w:r>
      <w:r w:rsidRPr="00D55658">
        <w:rPr>
          <w:i/>
        </w:rPr>
        <w:t xml:space="preserve">Guía de Museos de España y Portugal con Toyota </w:t>
      </w:r>
      <w:proofErr w:type="spellStart"/>
      <w:r w:rsidRPr="00D55658">
        <w:rPr>
          <w:i/>
        </w:rPr>
        <w:t>Avensis</w:t>
      </w:r>
      <w:proofErr w:type="spellEnd"/>
      <w:r>
        <w:t xml:space="preserve">,  Ed. Legal </w:t>
      </w:r>
      <w:proofErr w:type="spellStart"/>
      <w:r>
        <w:t>Informatic</w:t>
      </w:r>
      <w:proofErr w:type="spellEnd"/>
      <w:r>
        <w:t xml:space="preserve"> y </w:t>
      </w:r>
      <w:proofErr w:type="spellStart"/>
      <w:r>
        <w:t>Vocento</w:t>
      </w:r>
      <w:proofErr w:type="spellEnd"/>
      <w:r>
        <w:t xml:space="preserve"> (2007).</w:t>
      </w:r>
    </w:p>
    <w:p w:rsidR="00C24441" w:rsidRDefault="00C24441" w:rsidP="00656586">
      <w:pPr>
        <w:jc w:val="both"/>
      </w:pPr>
      <w:r>
        <w:t xml:space="preserve">Además, escribió su primera novela, </w:t>
      </w:r>
      <w:r w:rsidRPr="00070952">
        <w:rPr>
          <w:i/>
        </w:rPr>
        <w:t>Dama del Sur</w:t>
      </w:r>
      <w:r>
        <w:t>, que fue publicada por Doce07 Ediciones, S.L. (2009). Esta publicación le permitió entrar en el mundo del diseño web, de manera que creó www.damadelsur.com -dedicada a Soria y a la novela-, además de otras webs posteriores que ha realizado o está realizando.</w:t>
      </w:r>
    </w:p>
    <w:p w:rsidR="00C24441" w:rsidRDefault="00C24441" w:rsidP="00656586">
      <w:pPr>
        <w:jc w:val="both"/>
      </w:pPr>
      <w:r>
        <w:t xml:space="preserve">Junto a Sebastián Vázquez ha escrito </w:t>
      </w:r>
      <w:r w:rsidRPr="00070952">
        <w:rPr>
          <w:i/>
        </w:rPr>
        <w:t>Rutas Sagradas</w:t>
      </w:r>
      <w:r>
        <w:t xml:space="preserve">, libro editado en 2015, por La </w:t>
      </w:r>
      <w:r w:rsidR="00621C8A">
        <w:t>e</w:t>
      </w:r>
      <w:r>
        <w:t xml:space="preserve">sfera de los </w:t>
      </w:r>
      <w:r w:rsidR="00621C8A">
        <w:t>l</w:t>
      </w:r>
      <w:r>
        <w:t xml:space="preserve">ibros, en su colección </w:t>
      </w:r>
      <w:proofErr w:type="spellStart"/>
      <w:r>
        <w:t>Palmyra</w:t>
      </w:r>
      <w:proofErr w:type="spellEnd"/>
      <w:r>
        <w:t>.</w:t>
      </w:r>
    </w:p>
    <w:p w:rsidR="00656586" w:rsidRDefault="00656586" w:rsidP="00656586">
      <w:pPr>
        <w:jc w:val="both"/>
      </w:pPr>
    </w:p>
    <w:p w:rsidR="00656586" w:rsidRDefault="00656586" w:rsidP="00656586">
      <w:pPr>
        <w:jc w:val="both"/>
      </w:pPr>
    </w:p>
    <w:p w:rsidR="00656586" w:rsidRDefault="00656586" w:rsidP="00656586">
      <w:pPr>
        <w:jc w:val="both"/>
      </w:pPr>
    </w:p>
    <w:p w:rsidR="00656586" w:rsidRDefault="00656586" w:rsidP="00656586">
      <w:pPr>
        <w:jc w:val="both"/>
      </w:pPr>
    </w:p>
    <w:p w:rsidR="00656586" w:rsidRDefault="00656586" w:rsidP="00656586">
      <w:pPr>
        <w:jc w:val="both"/>
      </w:pPr>
    </w:p>
    <w:p w:rsidR="00656586" w:rsidRDefault="00656586" w:rsidP="00656586">
      <w:pPr>
        <w:jc w:val="both"/>
      </w:pPr>
    </w:p>
    <w:p w:rsidR="00656586" w:rsidRPr="00554E06" w:rsidRDefault="00656586" w:rsidP="00656586">
      <w:pPr>
        <w:jc w:val="both"/>
        <w:rPr>
          <w:sz w:val="24"/>
          <w:szCs w:val="24"/>
        </w:rPr>
      </w:pPr>
    </w:p>
    <w:p w:rsidR="009F0FF2" w:rsidRDefault="00656586" w:rsidP="00656586">
      <w:pPr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s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2748915</wp:posOffset>
            </wp:positionH>
            <wp:positionV relativeFrom="margin">
              <wp:posOffset>43180</wp:posOffset>
            </wp:positionV>
            <wp:extent cx="2571750" cy="2571750"/>
            <wp:effectExtent l="19050" t="0" r="0" b="0"/>
            <wp:wrapSquare wrapText="bothSides"/>
            <wp:docPr id="3" name="Imagen 3" descr="C:\Users\Azirox\Desktop\seba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zirox\Desktop\sebas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1A94">
        <w:rPr>
          <w:b/>
          <w:sz w:val="24"/>
          <w:szCs w:val="24"/>
        </w:rPr>
        <w:t>SEBASTIÁN VÁZQUEZ</w:t>
      </w:r>
    </w:p>
    <w:p w:rsidR="00821A94" w:rsidRPr="00821A94" w:rsidRDefault="00821A94" w:rsidP="00656586">
      <w:pPr>
        <w:jc w:val="both"/>
        <w:rPr>
          <w:sz w:val="24"/>
          <w:szCs w:val="24"/>
        </w:rPr>
      </w:pPr>
      <w:r w:rsidRPr="00821A94">
        <w:rPr>
          <w:sz w:val="24"/>
          <w:szCs w:val="24"/>
        </w:rPr>
        <w:t xml:space="preserve">Sebastián Vázquez lleva vinculado al mundo del libro desde hace más de treinta años y es un estudioso del pensamiento heterodoxo y de las religiones, especialmente </w:t>
      </w:r>
      <w:r>
        <w:rPr>
          <w:sz w:val="24"/>
          <w:szCs w:val="24"/>
        </w:rPr>
        <w:t>de las orientales y la egipcia.</w:t>
      </w:r>
    </w:p>
    <w:p w:rsidR="00821A94" w:rsidRPr="00821A94" w:rsidRDefault="00821A94" w:rsidP="00656586">
      <w:pPr>
        <w:jc w:val="both"/>
        <w:rPr>
          <w:sz w:val="24"/>
          <w:szCs w:val="24"/>
        </w:rPr>
      </w:pPr>
      <w:r w:rsidRPr="00821A94">
        <w:rPr>
          <w:sz w:val="24"/>
          <w:szCs w:val="24"/>
        </w:rPr>
        <w:t>Durante 20 años fue editor en Editorial EDAF de sus líneas de heterodoxia, salud natural y psicología humanista y fue director de Arca de Sabiduría, colección especializada en textos clásicos de las filosofías y religiones de Oriente. Ha colaborado en diversos medios de comunicación e imparte seminarios y conferencias regularmente.</w:t>
      </w:r>
    </w:p>
    <w:p w:rsidR="00821A94" w:rsidRPr="00821A94" w:rsidRDefault="00821A94" w:rsidP="00656586">
      <w:pPr>
        <w:jc w:val="both"/>
        <w:rPr>
          <w:sz w:val="24"/>
          <w:szCs w:val="24"/>
        </w:rPr>
      </w:pPr>
      <w:r w:rsidRPr="00821A94">
        <w:rPr>
          <w:sz w:val="24"/>
          <w:szCs w:val="24"/>
        </w:rPr>
        <w:t>Es autor de varios libros como La Presencia de Dios; El tarot y los dioses egipcios; Enseñanzas de la Tradición Original; Management Humano; Pon a Buda cerca de ti y coautor de Los 120 mejores cuentos de la tradición espiritual de Oriente, Los mejores cuentos de las tradiciones de Oriente y Rutas Sagradas. Ha publicado las novelas Por qué en tu nombre y El karma del inspector González.</w:t>
      </w:r>
    </w:p>
    <w:p w:rsidR="00821A94" w:rsidRPr="00821A94" w:rsidRDefault="00821A94" w:rsidP="00656586">
      <w:pPr>
        <w:jc w:val="both"/>
        <w:rPr>
          <w:sz w:val="24"/>
          <w:szCs w:val="24"/>
        </w:rPr>
      </w:pPr>
      <w:r w:rsidRPr="00821A94">
        <w:rPr>
          <w:sz w:val="24"/>
          <w:szCs w:val="24"/>
        </w:rPr>
        <w:t>Desde hace diez años organiza viajes por España. Especialmente viaja a Egipto con pequeños grupos interesados en profundizar en el conocimiento de esta cultura a la par que imparte un curso in situ.</w:t>
      </w:r>
    </w:p>
    <w:p w:rsidR="00821A94" w:rsidRPr="00821A94" w:rsidRDefault="00821A94">
      <w:pPr>
        <w:rPr>
          <w:sz w:val="24"/>
          <w:szCs w:val="24"/>
        </w:rPr>
      </w:pPr>
    </w:p>
    <w:sectPr w:rsidR="00821A94" w:rsidRPr="00821A94" w:rsidSect="009E11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24441"/>
    <w:rsid w:val="002C1E56"/>
    <w:rsid w:val="005D1BF2"/>
    <w:rsid w:val="00621C8A"/>
    <w:rsid w:val="00656586"/>
    <w:rsid w:val="007F75EE"/>
    <w:rsid w:val="00821A94"/>
    <w:rsid w:val="008572E5"/>
    <w:rsid w:val="00923C96"/>
    <w:rsid w:val="009F0FF2"/>
    <w:rsid w:val="00C24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441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56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658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8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480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Dama</dc:creator>
  <cp:lastModifiedBy>Azirox</cp:lastModifiedBy>
  <cp:revision>2</cp:revision>
  <dcterms:created xsi:type="dcterms:W3CDTF">2018-06-22T08:02:00Z</dcterms:created>
  <dcterms:modified xsi:type="dcterms:W3CDTF">2018-06-22T08:02:00Z</dcterms:modified>
</cp:coreProperties>
</file>